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4F616C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мая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9321A3" w:rsidRPr="00257262">
        <w:rPr>
          <w:sz w:val="28"/>
          <w:szCs w:val="28"/>
        </w:rPr>
        <w:t xml:space="preserve"> года  </w:t>
      </w:r>
      <w:r w:rsidR="00E14AB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AD063E">
        <w:rPr>
          <w:sz w:val="28"/>
          <w:szCs w:val="28"/>
        </w:rPr>
        <w:tab/>
      </w:r>
      <w:r w:rsidR="00AD063E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 w:rsidR="00AD063E">
        <w:rPr>
          <w:sz w:val="28"/>
          <w:szCs w:val="28"/>
        </w:rPr>
        <w:t>51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AD063E">
      <w:pPr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Default="00C23D9B" w:rsidP="00AD063E">
      <w:pPr>
        <w:jc w:val="center"/>
        <w:rPr>
          <w:b/>
          <w:sz w:val="28"/>
          <w:szCs w:val="28"/>
        </w:rPr>
      </w:pPr>
      <w:r w:rsidRPr="003019A3">
        <w:rPr>
          <w:b/>
          <w:bCs/>
          <w:sz w:val="28"/>
          <w:szCs w:val="28"/>
        </w:rPr>
        <w:t xml:space="preserve">от </w:t>
      </w:r>
      <w:r w:rsidR="00923209" w:rsidRPr="003019A3">
        <w:rPr>
          <w:b/>
          <w:sz w:val="28"/>
          <w:szCs w:val="28"/>
        </w:rPr>
        <w:t xml:space="preserve">27 </w:t>
      </w:r>
      <w:r w:rsidR="00577FBF">
        <w:rPr>
          <w:b/>
          <w:sz w:val="28"/>
          <w:szCs w:val="28"/>
        </w:rPr>
        <w:t>июля 2023 года № 155</w:t>
      </w:r>
    </w:p>
    <w:p w:rsidR="00577FBF" w:rsidRDefault="00577FBF" w:rsidP="00577FBF">
      <w:pPr>
        <w:ind w:firstLine="709"/>
        <w:jc w:val="center"/>
        <w:rPr>
          <w:b/>
          <w:bCs/>
          <w:sz w:val="28"/>
          <w:szCs w:val="28"/>
        </w:rPr>
      </w:pPr>
    </w:p>
    <w:bookmarkEnd w:id="0"/>
    <w:p w:rsidR="003019A3" w:rsidRPr="00C6023B" w:rsidRDefault="00577FBF" w:rsidP="00AD063E">
      <w:pPr>
        <w:ind w:firstLine="709"/>
        <w:jc w:val="both"/>
        <w:rPr>
          <w:sz w:val="28"/>
          <w:szCs w:val="28"/>
        </w:rPr>
      </w:pPr>
      <w:r w:rsidRPr="000623B8">
        <w:rPr>
          <w:sz w:val="28"/>
          <w:szCs w:val="28"/>
        </w:rPr>
        <w:t xml:space="preserve">В соответствии с Федеральным </w:t>
      </w:r>
      <w:hyperlink r:id="rId7" w:history="1">
        <w:r w:rsidRPr="000623B8">
          <w:rPr>
            <w:sz w:val="28"/>
            <w:szCs w:val="28"/>
          </w:rPr>
          <w:t>законом</w:t>
        </w:r>
      </w:hyperlink>
      <w:r w:rsidRPr="000623B8">
        <w:rPr>
          <w:sz w:val="28"/>
          <w:szCs w:val="28"/>
        </w:rPr>
        <w:t xml:space="preserve"> от 06</w:t>
      </w:r>
      <w:r>
        <w:rPr>
          <w:sz w:val="28"/>
          <w:szCs w:val="28"/>
        </w:rPr>
        <w:t xml:space="preserve"> октября </w:t>
      </w:r>
      <w:r w:rsidRPr="000623B8">
        <w:rPr>
          <w:sz w:val="28"/>
          <w:szCs w:val="28"/>
        </w:rPr>
        <w:t>2003 г</w:t>
      </w:r>
      <w:r w:rsidR="00AD063E">
        <w:rPr>
          <w:sz w:val="28"/>
          <w:szCs w:val="28"/>
        </w:rPr>
        <w:t>.</w:t>
      </w:r>
      <w:r w:rsidRPr="000623B8">
        <w:rPr>
          <w:sz w:val="28"/>
          <w:szCs w:val="28"/>
        </w:rPr>
        <w:t xml:space="preserve"> № 131-ФЗ "Об общих принципах организации местного самоуправления в Российской Федерации", </w:t>
      </w:r>
      <w:r w:rsidRPr="000623B8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0623B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0623B8">
        <w:rPr>
          <w:bCs/>
          <w:sz w:val="28"/>
          <w:szCs w:val="28"/>
        </w:rPr>
        <w:t xml:space="preserve"> от 02</w:t>
      </w:r>
      <w:r>
        <w:rPr>
          <w:bCs/>
          <w:sz w:val="28"/>
          <w:szCs w:val="28"/>
        </w:rPr>
        <w:t xml:space="preserve"> мая </w:t>
      </w:r>
      <w:r w:rsidRPr="000623B8">
        <w:rPr>
          <w:bCs/>
          <w:sz w:val="28"/>
          <w:szCs w:val="28"/>
        </w:rPr>
        <w:t>2006 г</w:t>
      </w:r>
      <w:r w:rsidR="00AD063E">
        <w:rPr>
          <w:bCs/>
          <w:sz w:val="28"/>
          <w:szCs w:val="28"/>
        </w:rPr>
        <w:t>.</w:t>
      </w:r>
      <w:r w:rsidRPr="000623B8">
        <w:rPr>
          <w:bCs/>
          <w:sz w:val="28"/>
          <w:szCs w:val="28"/>
        </w:rPr>
        <w:t xml:space="preserve"> № 59-ФЗ "О порядке рассмотрения обращений граждан Российской Федерации</w:t>
      </w:r>
      <w:r w:rsidR="003019A3" w:rsidRPr="00EC0471">
        <w:rPr>
          <w:spacing w:val="2"/>
          <w:sz w:val="28"/>
          <w:szCs w:val="28"/>
        </w:rPr>
        <w:t>"</w:t>
      </w:r>
    </w:p>
    <w:p w:rsidR="0007510D" w:rsidRPr="003B2E51" w:rsidRDefault="009B77FE" w:rsidP="00AD063E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577FBF" w:rsidRPr="00AD063E" w:rsidRDefault="00407B07" w:rsidP="00AD063E">
      <w:pPr>
        <w:pStyle w:val="af6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AD063E">
        <w:rPr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77FBF" w:rsidRPr="00AD063E">
        <w:rPr>
          <w:bCs/>
          <w:sz w:val="28"/>
          <w:szCs w:val="28"/>
        </w:rPr>
        <w:t xml:space="preserve">от </w:t>
      </w:r>
      <w:r w:rsidR="00577FBF" w:rsidRPr="00AD063E">
        <w:rPr>
          <w:sz w:val="28"/>
          <w:szCs w:val="28"/>
        </w:rPr>
        <w:t xml:space="preserve">27 июля 2023 года № 155 </w:t>
      </w:r>
      <w:r w:rsidR="00F554ED" w:rsidRPr="00AD063E">
        <w:rPr>
          <w:bCs/>
          <w:sz w:val="28"/>
          <w:szCs w:val="28"/>
        </w:rPr>
        <w:t>"</w:t>
      </w:r>
      <w:r w:rsidR="00577FBF" w:rsidRPr="00AD063E">
        <w:rPr>
          <w:sz w:val="28"/>
          <w:szCs w:val="28"/>
        </w:rPr>
        <w:t>О порядке организации работы с обращениями граждан, объединений граждан, в том числе юридических лиц</w:t>
      </w:r>
      <w:r w:rsidR="00F554ED" w:rsidRPr="00AD063E">
        <w:rPr>
          <w:sz w:val="28"/>
          <w:szCs w:val="28"/>
        </w:rPr>
        <w:t xml:space="preserve">" </w:t>
      </w:r>
      <w:r w:rsidRPr="00AD063E">
        <w:rPr>
          <w:sz w:val="28"/>
          <w:szCs w:val="28"/>
        </w:rPr>
        <w:t>следующ</w:t>
      </w:r>
      <w:r w:rsidR="00577FBF" w:rsidRPr="00AD063E">
        <w:rPr>
          <w:sz w:val="28"/>
          <w:szCs w:val="28"/>
        </w:rPr>
        <w:t>и</w:t>
      </w:r>
      <w:r w:rsidR="00D568D7" w:rsidRPr="00AD063E">
        <w:rPr>
          <w:sz w:val="28"/>
          <w:szCs w:val="28"/>
        </w:rPr>
        <w:t>е</w:t>
      </w:r>
      <w:r w:rsidR="000A5081" w:rsidRPr="00AD063E">
        <w:rPr>
          <w:sz w:val="28"/>
          <w:szCs w:val="28"/>
        </w:rPr>
        <w:t xml:space="preserve"> изменен</w:t>
      </w:r>
      <w:r w:rsidR="000F0E6B" w:rsidRPr="00AD063E">
        <w:rPr>
          <w:sz w:val="28"/>
          <w:szCs w:val="28"/>
        </w:rPr>
        <w:t>и</w:t>
      </w:r>
      <w:r w:rsidR="00577FBF" w:rsidRPr="00AD063E">
        <w:rPr>
          <w:sz w:val="28"/>
          <w:szCs w:val="28"/>
        </w:rPr>
        <w:t>я:</w:t>
      </w:r>
    </w:p>
    <w:p w:rsidR="000C461A" w:rsidRPr="00AD063E" w:rsidRDefault="000C461A" w:rsidP="00AD063E">
      <w:pPr>
        <w:pStyle w:val="af6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AD063E">
        <w:rPr>
          <w:sz w:val="28"/>
          <w:szCs w:val="28"/>
        </w:rPr>
        <w:t>Пункт 1.6 раздела 2 Приложения изложить в следующей редакции:</w:t>
      </w:r>
    </w:p>
    <w:p w:rsidR="000C461A" w:rsidRPr="00AD063E" w:rsidRDefault="00AD063E" w:rsidP="00AD063E">
      <w:pPr>
        <w:shd w:val="clear" w:color="auto" w:fill="FFFFFF"/>
        <w:ind w:firstLine="709"/>
        <w:jc w:val="both"/>
        <w:rPr>
          <w:sz w:val="28"/>
          <w:szCs w:val="28"/>
        </w:rPr>
      </w:pPr>
      <w:r w:rsidRPr="00AD063E">
        <w:rPr>
          <w:sz w:val="28"/>
          <w:szCs w:val="28"/>
        </w:rPr>
        <w:t>"</w:t>
      </w:r>
      <w:r w:rsidR="000C461A" w:rsidRPr="00AD063E">
        <w:rPr>
          <w:sz w:val="28"/>
          <w:szCs w:val="28"/>
        </w:rPr>
        <w:t xml:space="preserve">1.6. </w:t>
      </w:r>
      <w:proofErr w:type="gramStart"/>
      <w:r w:rsidR="000C461A" w:rsidRPr="00AD063E">
        <w:rPr>
          <w:sz w:val="28"/>
          <w:szCs w:val="28"/>
        </w:rPr>
        <w:t xml:space="preserve">Обращения в Совет депутатов могут поступать в письменной форме лично от гражданина </w:t>
      </w:r>
      <w:r w:rsidR="00E85901" w:rsidRPr="00AD063E">
        <w:rPr>
          <w:sz w:val="28"/>
          <w:szCs w:val="28"/>
        </w:rPr>
        <w:t>или его законного представителя</w:t>
      </w:r>
      <w:r w:rsidR="000C461A" w:rsidRPr="00AD063E">
        <w:rPr>
          <w:sz w:val="28"/>
          <w:szCs w:val="28"/>
        </w:rPr>
        <w:t>, нарочными, курьерами, через почтовое отделение, с помощью телеграфа, факса, по электронной почте, через интернет-приемную на официальном сайте администрации округа в сети Интернет, через федеральную государственную информационную систему "Единый портал государственных и муниципальных услуг (функций)" (далее – Единый п</w:t>
      </w:r>
      <w:r w:rsidR="002B0AC2" w:rsidRPr="00AD063E">
        <w:rPr>
          <w:sz w:val="28"/>
          <w:szCs w:val="28"/>
        </w:rPr>
        <w:t>ор</w:t>
      </w:r>
      <w:r w:rsidR="000C461A" w:rsidRPr="00AD063E">
        <w:rPr>
          <w:sz w:val="28"/>
          <w:szCs w:val="28"/>
        </w:rPr>
        <w:t>тал»), при передаче непосредственно должностным лицам Совета депутатов</w:t>
      </w:r>
      <w:proofErr w:type="gramEnd"/>
      <w:r w:rsidR="000C461A" w:rsidRPr="00AD063E">
        <w:rPr>
          <w:sz w:val="28"/>
          <w:szCs w:val="28"/>
        </w:rPr>
        <w:t xml:space="preserve"> при проведении ими информационных, иных публичных мероприятий с участием населения, в ходе личного приема граждан председателем Совета депутатов, депутатами Совета депутатов</w:t>
      </w:r>
      <w:proofErr w:type="gramStart"/>
      <w:r w:rsidR="000C461A" w:rsidRPr="00AD063E">
        <w:rPr>
          <w:sz w:val="28"/>
          <w:szCs w:val="28"/>
        </w:rPr>
        <w:t>.</w:t>
      </w:r>
      <w:r w:rsidRPr="00AD063E">
        <w:rPr>
          <w:sz w:val="28"/>
          <w:szCs w:val="28"/>
        </w:rPr>
        <w:t xml:space="preserve"> "</w:t>
      </w:r>
      <w:r>
        <w:rPr>
          <w:sz w:val="28"/>
          <w:szCs w:val="28"/>
        </w:rPr>
        <w:t>.</w:t>
      </w:r>
      <w:proofErr w:type="gramEnd"/>
    </w:p>
    <w:p w:rsidR="00577FBF" w:rsidRPr="00AD063E" w:rsidRDefault="00D75319" w:rsidP="00AD063E">
      <w:pPr>
        <w:pStyle w:val="af6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AD063E">
        <w:rPr>
          <w:sz w:val="28"/>
          <w:szCs w:val="28"/>
        </w:rPr>
        <w:t>Пункт 2.2. раздела 2 Приложения изложить в следующей редакции:</w:t>
      </w:r>
    </w:p>
    <w:p w:rsidR="00862332" w:rsidRPr="00AD063E" w:rsidRDefault="00D75319" w:rsidP="00AD063E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D063E">
        <w:rPr>
          <w:sz w:val="28"/>
          <w:szCs w:val="28"/>
        </w:rPr>
        <w:t xml:space="preserve">"2.2. </w:t>
      </w:r>
      <w:proofErr w:type="gramStart"/>
      <w:r w:rsidR="00862332" w:rsidRPr="00AD063E">
        <w:rPr>
          <w:sz w:val="28"/>
          <w:szCs w:val="28"/>
        </w:rPr>
        <w:t>Гражданин в своем обращении в письменной форме в обязательном порядке указывает наименование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="00862332" w:rsidRPr="00AD063E">
        <w:rPr>
          <w:sz w:val="28"/>
          <w:szCs w:val="28"/>
        </w:rPr>
        <w:t>, ставит личную подпись и дату.</w:t>
      </w:r>
    </w:p>
    <w:p w:rsidR="00626B48" w:rsidRPr="00AD063E" w:rsidRDefault="00626B48" w:rsidP="00AD063E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D063E">
        <w:rPr>
          <w:sz w:val="28"/>
          <w:szCs w:val="28"/>
        </w:rPr>
        <w:lastRenderedPageBreak/>
        <w:t>В случае необходимости в подтверждение своих доводов гражданин прилагает к обращению в письменной форме документы и материалы либо их копии</w:t>
      </w:r>
    </w:p>
    <w:p w:rsidR="00626B48" w:rsidRPr="00AD063E" w:rsidRDefault="00626B48" w:rsidP="00AD063E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D063E">
        <w:rPr>
          <w:sz w:val="28"/>
          <w:szCs w:val="28"/>
        </w:rPr>
        <w:t xml:space="preserve">Обращение, поступившее в </w:t>
      </w:r>
      <w:r w:rsidR="00CF4647" w:rsidRPr="00AD063E">
        <w:rPr>
          <w:sz w:val="28"/>
          <w:szCs w:val="28"/>
        </w:rPr>
        <w:t>Совет депутатов</w:t>
      </w:r>
      <w:r w:rsidRPr="00AD063E">
        <w:rPr>
          <w:sz w:val="28"/>
          <w:szCs w:val="28"/>
        </w:rPr>
        <w:t xml:space="preserve"> или должностному лицу в форме электронного документа, подлежит рассмотрению в </w:t>
      </w:r>
      <w:hyperlink r:id="rId8" w:history="1">
        <w:r w:rsidRPr="00AD063E">
          <w:rPr>
            <w:rStyle w:val="a7"/>
            <w:color w:val="auto"/>
            <w:sz w:val="28"/>
            <w:szCs w:val="28"/>
          </w:rPr>
          <w:t>порядке</w:t>
        </w:r>
      </w:hyperlink>
      <w:r w:rsidRPr="00AD063E">
        <w:rPr>
          <w:sz w:val="28"/>
          <w:szCs w:val="28"/>
        </w:rPr>
        <w:t>, установленном Федеральным законом</w:t>
      </w:r>
      <w:r w:rsidR="00CF4647" w:rsidRPr="00AD063E">
        <w:rPr>
          <w:bCs/>
          <w:sz w:val="28"/>
          <w:szCs w:val="28"/>
        </w:rPr>
        <w:t xml:space="preserve"> от 02 мая 2006 года № 59-ФЗ "О порядке рассмотрения обращений граждан Российской Федерации</w:t>
      </w:r>
      <w:r w:rsidR="00CF4647" w:rsidRPr="00AD063E">
        <w:rPr>
          <w:spacing w:val="2"/>
          <w:sz w:val="28"/>
          <w:szCs w:val="28"/>
        </w:rPr>
        <w:t>"</w:t>
      </w:r>
      <w:r w:rsidRPr="00AD063E">
        <w:rPr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r w:rsidR="00CF4647" w:rsidRPr="00AD063E">
        <w:rPr>
          <w:sz w:val="28"/>
          <w:szCs w:val="28"/>
        </w:rPr>
        <w:t>".</w:t>
      </w:r>
    </w:p>
    <w:p w:rsidR="00626B48" w:rsidRPr="00AD063E" w:rsidRDefault="00E85901" w:rsidP="00AD063E">
      <w:pPr>
        <w:pStyle w:val="af1"/>
        <w:numPr>
          <w:ilvl w:val="0"/>
          <w:numId w:val="13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AD063E">
        <w:rPr>
          <w:sz w:val="28"/>
          <w:szCs w:val="28"/>
        </w:rPr>
        <w:t>Абзац первый</w:t>
      </w:r>
      <w:r w:rsidR="00045BB3" w:rsidRPr="00AD063E">
        <w:rPr>
          <w:sz w:val="28"/>
          <w:szCs w:val="28"/>
        </w:rPr>
        <w:t xml:space="preserve"> пункта 2.25. раздела 2 Приложения изложить в следующей редакции:</w:t>
      </w:r>
    </w:p>
    <w:p w:rsidR="00A36869" w:rsidRPr="00AD063E" w:rsidRDefault="00A36869" w:rsidP="00AD063E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D063E">
        <w:rPr>
          <w:sz w:val="28"/>
          <w:szCs w:val="28"/>
        </w:rPr>
        <w:t xml:space="preserve">"2.25. Если обращение рассмотрено, то заявитель извещается об этом в письменном виде. В отдельных случаях допускается информирование заявителей в устной форме. Об устном уведомлении автора обращения исполнителем делается запись в правом нижнем углу первого листа обращения либо на отдельном листе с указанием даты уведомления. </w:t>
      </w:r>
      <w:proofErr w:type="gramStart"/>
      <w:r w:rsidRPr="00AD063E">
        <w:rPr>
          <w:sz w:val="28"/>
          <w:szCs w:val="28"/>
        </w:rPr>
        <w:t>Ответ на обращение, поступившее в Совет депутатов в форме электронного документа или по адресу (уникальному идентификатору) личного кабинета гражданина на Едином портале при его использовании, уведомление о ходе рассмотрения такого обращения направляются заявителю аппаратом Совета депутатов в форме электронного документа по адресу электронной почты, указанному в обращении, и в письменной форме по почтовому адресу, указанному в обращении.".</w:t>
      </w:r>
      <w:proofErr w:type="gramEnd"/>
    </w:p>
    <w:p w:rsidR="00D339F1" w:rsidRPr="00AD063E" w:rsidRDefault="00DD4BA9" w:rsidP="00AD063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AD063E">
        <w:rPr>
          <w:sz w:val="28"/>
          <w:szCs w:val="28"/>
        </w:rPr>
        <w:t>2. Настоящее решение вступает в силу со дня его официального опубликования в газете «Наша жизнь».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E8590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3B2E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206451"/>
    <w:multiLevelType w:val="hybridMultilevel"/>
    <w:tmpl w:val="63B0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0">
    <w:nsid w:val="5A1C25CA"/>
    <w:multiLevelType w:val="hybridMultilevel"/>
    <w:tmpl w:val="BF64D48A"/>
    <w:lvl w:ilvl="0" w:tplc="9CDC324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5BB3"/>
    <w:rsid w:val="000467A2"/>
    <w:rsid w:val="00050E01"/>
    <w:rsid w:val="0005170F"/>
    <w:rsid w:val="00057A42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461A"/>
    <w:rsid w:val="000C5EE3"/>
    <w:rsid w:val="000D0664"/>
    <w:rsid w:val="000D29A8"/>
    <w:rsid w:val="000D3C4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0AC2"/>
    <w:rsid w:val="002B444D"/>
    <w:rsid w:val="002B5F35"/>
    <w:rsid w:val="002C0874"/>
    <w:rsid w:val="002C1DCC"/>
    <w:rsid w:val="002C3290"/>
    <w:rsid w:val="002C40F0"/>
    <w:rsid w:val="002C77A4"/>
    <w:rsid w:val="002D1F12"/>
    <w:rsid w:val="002D2DF5"/>
    <w:rsid w:val="002D6251"/>
    <w:rsid w:val="002D67F6"/>
    <w:rsid w:val="002F1269"/>
    <w:rsid w:val="003000ED"/>
    <w:rsid w:val="00300DB0"/>
    <w:rsid w:val="003019A3"/>
    <w:rsid w:val="0030511D"/>
    <w:rsid w:val="00305C5A"/>
    <w:rsid w:val="003153AA"/>
    <w:rsid w:val="00316909"/>
    <w:rsid w:val="00320DA5"/>
    <w:rsid w:val="003269BE"/>
    <w:rsid w:val="00327C0C"/>
    <w:rsid w:val="003315FF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1505"/>
    <w:rsid w:val="00382EFF"/>
    <w:rsid w:val="00385E9B"/>
    <w:rsid w:val="0039207C"/>
    <w:rsid w:val="00394D97"/>
    <w:rsid w:val="003A0559"/>
    <w:rsid w:val="003A3FB1"/>
    <w:rsid w:val="003A5A91"/>
    <w:rsid w:val="003A72FD"/>
    <w:rsid w:val="003B2E51"/>
    <w:rsid w:val="003C524A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4F616C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2676E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77FBF"/>
    <w:rsid w:val="00585BB2"/>
    <w:rsid w:val="005870E2"/>
    <w:rsid w:val="00590E9D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7976"/>
    <w:rsid w:val="00602946"/>
    <w:rsid w:val="00605784"/>
    <w:rsid w:val="0061117C"/>
    <w:rsid w:val="0061406A"/>
    <w:rsid w:val="00616E6B"/>
    <w:rsid w:val="0062397C"/>
    <w:rsid w:val="00624FF3"/>
    <w:rsid w:val="00626B48"/>
    <w:rsid w:val="006347A4"/>
    <w:rsid w:val="0063622D"/>
    <w:rsid w:val="00636BB0"/>
    <w:rsid w:val="00637DD9"/>
    <w:rsid w:val="00641E1A"/>
    <w:rsid w:val="00642FC7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1A0"/>
    <w:rsid w:val="006B1F67"/>
    <w:rsid w:val="006B4181"/>
    <w:rsid w:val="006B6E77"/>
    <w:rsid w:val="006B7C6D"/>
    <w:rsid w:val="006C09A3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4A69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54C15"/>
    <w:rsid w:val="00857CF4"/>
    <w:rsid w:val="008607CB"/>
    <w:rsid w:val="0086086D"/>
    <w:rsid w:val="00860AE8"/>
    <w:rsid w:val="00860B7B"/>
    <w:rsid w:val="00862332"/>
    <w:rsid w:val="008643D5"/>
    <w:rsid w:val="00874472"/>
    <w:rsid w:val="0087655D"/>
    <w:rsid w:val="00877812"/>
    <w:rsid w:val="0088403C"/>
    <w:rsid w:val="00884DF6"/>
    <w:rsid w:val="00887ED8"/>
    <w:rsid w:val="008A0ECA"/>
    <w:rsid w:val="008A0FEE"/>
    <w:rsid w:val="008A157A"/>
    <w:rsid w:val="008A22A2"/>
    <w:rsid w:val="008A6A66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4036A"/>
    <w:rsid w:val="00942A97"/>
    <w:rsid w:val="009517D8"/>
    <w:rsid w:val="00953AAE"/>
    <w:rsid w:val="00953DF7"/>
    <w:rsid w:val="00957682"/>
    <w:rsid w:val="0096232A"/>
    <w:rsid w:val="009679C4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31BA9"/>
    <w:rsid w:val="00A327A9"/>
    <w:rsid w:val="00A36869"/>
    <w:rsid w:val="00A436F7"/>
    <w:rsid w:val="00A45E6F"/>
    <w:rsid w:val="00A47105"/>
    <w:rsid w:val="00A50E69"/>
    <w:rsid w:val="00A53A04"/>
    <w:rsid w:val="00A54E60"/>
    <w:rsid w:val="00A55099"/>
    <w:rsid w:val="00A627A3"/>
    <w:rsid w:val="00A632AF"/>
    <w:rsid w:val="00A63940"/>
    <w:rsid w:val="00A64D10"/>
    <w:rsid w:val="00A65F35"/>
    <w:rsid w:val="00A672E5"/>
    <w:rsid w:val="00A71C5C"/>
    <w:rsid w:val="00A74C32"/>
    <w:rsid w:val="00A74DF1"/>
    <w:rsid w:val="00A75168"/>
    <w:rsid w:val="00A77684"/>
    <w:rsid w:val="00A82D78"/>
    <w:rsid w:val="00A85336"/>
    <w:rsid w:val="00AA25B8"/>
    <w:rsid w:val="00AA2C42"/>
    <w:rsid w:val="00AA3207"/>
    <w:rsid w:val="00AA64E1"/>
    <w:rsid w:val="00AB38AE"/>
    <w:rsid w:val="00AC2025"/>
    <w:rsid w:val="00AC494C"/>
    <w:rsid w:val="00AC5F15"/>
    <w:rsid w:val="00AC6645"/>
    <w:rsid w:val="00AC6D6A"/>
    <w:rsid w:val="00AD063E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BE0"/>
    <w:rsid w:val="00B32C75"/>
    <w:rsid w:val="00B33BF9"/>
    <w:rsid w:val="00B33CCB"/>
    <w:rsid w:val="00B351FC"/>
    <w:rsid w:val="00B36A27"/>
    <w:rsid w:val="00B36E6F"/>
    <w:rsid w:val="00B42C76"/>
    <w:rsid w:val="00B44F82"/>
    <w:rsid w:val="00B46409"/>
    <w:rsid w:val="00B550C0"/>
    <w:rsid w:val="00B57FAB"/>
    <w:rsid w:val="00B60E36"/>
    <w:rsid w:val="00B61B33"/>
    <w:rsid w:val="00B65406"/>
    <w:rsid w:val="00B71D61"/>
    <w:rsid w:val="00B74128"/>
    <w:rsid w:val="00B7546F"/>
    <w:rsid w:val="00B7772C"/>
    <w:rsid w:val="00B77B33"/>
    <w:rsid w:val="00B83731"/>
    <w:rsid w:val="00B94CE2"/>
    <w:rsid w:val="00B979C1"/>
    <w:rsid w:val="00BA38F4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B2E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4647"/>
    <w:rsid w:val="00CF5E56"/>
    <w:rsid w:val="00D00B32"/>
    <w:rsid w:val="00D0402C"/>
    <w:rsid w:val="00D06481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5319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4BA9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5901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4345F"/>
    <w:rsid w:val="00F5017A"/>
    <w:rsid w:val="00F50EE4"/>
    <w:rsid w:val="00F51BEC"/>
    <w:rsid w:val="00F52957"/>
    <w:rsid w:val="00F5360A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&amp;dst=100051&amp;field=134&amp;date=18.04.202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77BE5450FC0E1D8E5AEECD2F9BC97D2B3D05A89462ADE99A906497C7EDD0C32D40B84B74BDC1519D7E8BEBBCj1J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941B7-8B1D-4359-8C43-E67064C8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3</cp:revision>
  <cp:lastPrinted>2024-05-06T07:10:00Z</cp:lastPrinted>
  <dcterms:created xsi:type="dcterms:W3CDTF">2024-05-28T13:16:00Z</dcterms:created>
  <dcterms:modified xsi:type="dcterms:W3CDTF">2024-06-10T05:04:00Z</dcterms:modified>
</cp:coreProperties>
</file>